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B6F4" w14:textId="46988287" w:rsidR="00980899" w:rsidRDefault="00660206" w:rsidP="00980899">
      <w:pPr>
        <w:rPr>
          <w:sz w:val="20"/>
          <w:szCs w:val="20"/>
        </w:rPr>
      </w:pPr>
      <w:r>
        <w:rPr>
          <w:sz w:val="20"/>
          <w:szCs w:val="20"/>
        </w:rPr>
        <w:t>- ławy i ściany fundamentowe żelbetowe</w:t>
      </w:r>
    </w:p>
    <w:p w14:paraId="605F22BE" w14:textId="238A339C" w:rsidR="00660206" w:rsidRDefault="00660206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ściany konstrukcyjne  </w:t>
      </w:r>
      <w:proofErr w:type="spellStart"/>
      <w:r>
        <w:rPr>
          <w:sz w:val="20"/>
          <w:szCs w:val="20"/>
        </w:rPr>
        <w:t>Porotherm</w:t>
      </w:r>
      <w:proofErr w:type="spellEnd"/>
      <w:r>
        <w:rPr>
          <w:sz w:val="20"/>
          <w:szCs w:val="20"/>
        </w:rPr>
        <w:t xml:space="preserve"> P+W</w:t>
      </w:r>
    </w:p>
    <w:p w14:paraId="165B7463" w14:textId="77777777" w:rsidR="00660206" w:rsidRDefault="00660206" w:rsidP="00980899">
      <w:pPr>
        <w:rPr>
          <w:sz w:val="20"/>
          <w:szCs w:val="20"/>
        </w:rPr>
      </w:pPr>
      <w:r>
        <w:rPr>
          <w:sz w:val="20"/>
          <w:szCs w:val="20"/>
        </w:rPr>
        <w:t>- belki, słupy, wieńce i stropy monolityczne żelbetowe</w:t>
      </w:r>
    </w:p>
    <w:p w14:paraId="3E880712" w14:textId="12CB8871" w:rsidR="00660206" w:rsidRDefault="00660206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wentylacja grawitacyjna </w:t>
      </w:r>
    </w:p>
    <w:p w14:paraId="0CE49B49" w14:textId="2105BDA1" w:rsidR="00660206" w:rsidRDefault="00660206" w:rsidP="00980899">
      <w:pPr>
        <w:rPr>
          <w:sz w:val="20"/>
          <w:szCs w:val="20"/>
        </w:rPr>
      </w:pPr>
      <w:r>
        <w:rPr>
          <w:sz w:val="20"/>
          <w:szCs w:val="20"/>
        </w:rPr>
        <w:t>- więźba dachowa drewniana impregnowana</w:t>
      </w:r>
    </w:p>
    <w:p w14:paraId="1C4ADD44" w14:textId="0A7CFEAD" w:rsidR="00660206" w:rsidRDefault="00660206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5789F">
        <w:rPr>
          <w:sz w:val="20"/>
          <w:szCs w:val="20"/>
        </w:rPr>
        <w:t xml:space="preserve">pokrycie dachu dachówką ceramiczną </w:t>
      </w:r>
    </w:p>
    <w:p w14:paraId="5F01E920" w14:textId="0B5FB63A" w:rsidR="0085789F" w:rsidRDefault="0085789F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elewacja- metoda lekka mokra, docieplenie 20cm </w:t>
      </w:r>
    </w:p>
    <w:p w14:paraId="2DD3419A" w14:textId="7C6EF189" w:rsidR="0085789F" w:rsidRDefault="0085789F" w:rsidP="00980899">
      <w:pPr>
        <w:rPr>
          <w:sz w:val="20"/>
          <w:szCs w:val="20"/>
        </w:rPr>
      </w:pPr>
      <w:r>
        <w:rPr>
          <w:sz w:val="20"/>
          <w:szCs w:val="20"/>
        </w:rPr>
        <w:t>- schody na antresolę żelbetowe ( w lokalu A stalowe kręcone )</w:t>
      </w:r>
    </w:p>
    <w:p w14:paraId="59FC8B94" w14:textId="281468CA" w:rsidR="0085789F" w:rsidRDefault="0085789F" w:rsidP="00980899">
      <w:pPr>
        <w:rPr>
          <w:sz w:val="20"/>
          <w:szCs w:val="20"/>
        </w:rPr>
      </w:pPr>
      <w:r>
        <w:rPr>
          <w:sz w:val="20"/>
          <w:szCs w:val="20"/>
        </w:rPr>
        <w:t>- stolarka okienna drewniana 3 szybowa</w:t>
      </w:r>
    </w:p>
    <w:p w14:paraId="5FEDE53E" w14:textId="2D0730A1" w:rsidR="0085789F" w:rsidRDefault="0085789F" w:rsidP="00980899">
      <w:pPr>
        <w:rPr>
          <w:sz w:val="20"/>
          <w:szCs w:val="20"/>
        </w:rPr>
      </w:pPr>
      <w:r>
        <w:rPr>
          <w:sz w:val="20"/>
          <w:szCs w:val="20"/>
        </w:rPr>
        <w:t>- stolarka drzwiowa wejściowa stalowa, antywłamaniowa</w:t>
      </w:r>
    </w:p>
    <w:p w14:paraId="56265ABA" w14:textId="6308DCE4" w:rsidR="00545053" w:rsidRDefault="00545053" w:rsidP="00980899">
      <w:pPr>
        <w:rPr>
          <w:sz w:val="20"/>
          <w:szCs w:val="20"/>
        </w:rPr>
      </w:pPr>
      <w:r>
        <w:rPr>
          <w:sz w:val="20"/>
          <w:szCs w:val="20"/>
        </w:rPr>
        <w:t>- wylewki cementowe</w:t>
      </w:r>
    </w:p>
    <w:p w14:paraId="2B745DC9" w14:textId="632D7242" w:rsidR="00BA264A" w:rsidRDefault="00545053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tynki gipsowe, na suficie w łazienkach i przedsionku podwieszane- gips karton </w:t>
      </w:r>
    </w:p>
    <w:p w14:paraId="7E3C46F9" w14:textId="5DFE6482" w:rsidR="0004052C" w:rsidRDefault="0004052C" w:rsidP="00980899">
      <w:pPr>
        <w:rPr>
          <w:sz w:val="20"/>
          <w:szCs w:val="20"/>
        </w:rPr>
      </w:pPr>
      <w:r>
        <w:rPr>
          <w:sz w:val="20"/>
          <w:szCs w:val="20"/>
        </w:rPr>
        <w:t>- parapety wewnętrzne z konglomeratu</w:t>
      </w:r>
    </w:p>
    <w:p w14:paraId="1C291947" w14:textId="22C786BB" w:rsidR="00545053" w:rsidRDefault="00545053" w:rsidP="00980899">
      <w:pPr>
        <w:rPr>
          <w:sz w:val="20"/>
          <w:szCs w:val="20"/>
        </w:rPr>
      </w:pPr>
      <w:r>
        <w:rPr>
          <w:sz w:val="20"/>
          <w:szCs w:val="20"/>
        </w:rPr>
        <w:t>- instalacja c.o. gazowa</w:t>
      </w:r>
    </w:p>
    <w:p w14:paraId="20719994" w14:textId="6A664C6C" w:rsidR="00545053" w:rsidRDefault="00545053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ogrzewanie podłogowe wodne, </w:t>
      </w:r>
      <w:r w:rsidR="00BA264A">
        <w:rPr>
          <w:sz w:val="20"/>
          <w:szCs w:val="20"/>
        </w:rPr>
        <w:t>w łazienkach gniazdka dla montażu elektrycznych grzejników drabinkowych</w:t>
      </w:r>
    </w:p>
    <w:p w14:paraId="0987AE42" w14:textId="2392AE1E" w:rsidR="00BA264A" w:rsidRDefault="00BA264A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kocioł gazowy do 30 kW kondensacyjny z wbudowanym zasobnikiem na ciepłą wodę użytkową </w:t>
      </w:r>
    </w:p>
    <w:p w14:paraId="1A4DF73D" w14:textId="351D3BFC" w:rsidR="00BA264A" w:rsidRDefault="00BA264A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zbiornik na deszczówkę z pompą elektryczną </w:t>
      </w:r>
      <w:r w:rsidR="00DD48C6">
        <w:rPr>
          <w:sz w:val="20"/>
          <w:szCs w:val="20"/>
        </w:rPr>
        <w:t>i osobnym ujęciem wody do celów ogrodowych</w:t>
      </w:r>
    </w:p>
    <w:p w14:paraId="4BFBD2E6" w14:textId="758C81BB" w:rsidR="00DD48C6" w:rsidRDefault="00DD48C6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instalacja </w:t>
      </w:r>
      <w:proofErr w:type="spellStart"/>
      <w:r>
        <w:rPr>
          <w:sz w:val="20"/>
          <w:szCs w:val="20"/>
        </w:rPr>
        <w:t>votowoltaiki</w:t>
      </w:r>
      <w:proofErr w:type="spellEnd"/>
      <w:r>
        <w:rPr>
          <w:sz w:val="20"/>
          <w:szCs w:val="20"/>
        </w:rPr>
        <w:t xml:space="preserve"> z panelami na dachu budynku</w:t>
      </w:r>
    </w:p>
    <w:p w14:paraId="52EED412" w14:textId="12BAC0A9" w:rsidR="00DD48C6" w:rsidRDefault="00DD48C6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gniazda 3fazowe do kuchenek elektrycznych i piekarników  </w:t>
      </w:r>
    </w:p>
    <w:p w14:paraId="74FF685C" w14:textId="46219E17" w:rsidR="00BA264A" w:rsidRDefault="00DD48C6" w:rsidP="00980899">
      <w:pPr>
        <w:rPr>
          <w:sz w:val="20"/>
          <w:szCs w:val="20"/>
        </w:rPr>
      </w:pPr>
      <w:r>
        <w:rPr>
          <w:sz w:val="20"/>
          <w:szCs w:val="20"/>
        </w:rPr>
        <w:t>- gniazda 3fazowe</w:t>
      </w:r>
      <w:r w:rsidRPr="00DD48C6">
        <w:rPr>
          <w:sz w:val="20"/>
          <w:szCs w:val="20"/>
        </w:rPr>
        <w:t xml:space="preserve"> </w:t>
      </w:r>
      <w:r>
        <w:rPr>
          <w:sz w:val="20"/>
          <w:szCs w:val="20"/>
        </w:rPr>
        <w:t>przy miejscach parkingowych do ładowania samochodów elektrycznych</w:t>
      </w:r>
    </w:p>
    <w:p w14:paraId="20545435" w14:textId="07E1495D" w:rsidR="00DD48C6" w:rsidRDefault="00DD48C6" w:rsidP="00980899">
      <w:pPr>
        <w:rPr>
          <w:sz w:val="20"/>
          <w:szCs w:val="20"/>
        </w:rPr>
      </w:pPr>
      <w:r>
        <w:rPr>
          <w:sz w:val="20"/>
          <w:szCs w:val="20"/>
        </w:rPr>
        <w:t>- wy</w:t>
      </w:r>
      <w:r w:rsidR="00B16923">
        <w:rPr>
          <w:sz w:val="20"/>
          <w:szCs w:val="20"/>
        </w:rPr>
        <w:t xml:space="preserve">jście instalacji elektrycznej dla oświetlenia ogrodowego </w:t>
      </w:r>
    </w:p>
    <w:p w14:paraId="7DFC4050" w14:textId="769B28D7" w:rsidR="0004052C" w:rsidRDefault="0004052C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doprowadzenie instalacji światłowodowej dla </w:t>
      </w:r>
      <w:proofErr w:type="spellStart"/>
      <w:r>
        <w:rPr>
          <w:sz w:val="20"/>
          <w:szCs w:val="20"/>
        </w:rPr>
        <w:t>internetu</w:t>
      </w:r>
      <w:proofErr w:type="spellEnd"/>
      <w:r>
        <w:rPr>
          <w:sz w:val="20"/>
          <w:szCs w:val="20"/>
        </w:rPr>
        <w:t xml:space="preserve"> </w:t>
      </w:r>
    </w:p>
    <w:p w14:paraId="3F50B2CE" w14:textId="34DC4E31" w:rsidR="0004052C" w:rsidRDefault="0004052C" w:rsidP="00980899">
      <w:pPr>
        <w:rPr>
          <w:sz w:val="20"/>
          <w:szCs w:val="20"/>
        </w:rPr>
      </w:pPr>
      <w:r>
        <w:rPr>
          <w:sz w:val="20"/>
          <w:szCs w:val="20"/>
        </w:rPr>
        <w:t>- ogrodzenie systemowe panelowe od strony ogródków</w:t>
      </w:r>
    </w:p>
    <w:p w14:paraId="3501E5FC" w14:textId="23A55575" w:rsidR="007A2F6C" w:rsidRDefault="0004052C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wiaty gospodarcze / śmietnikowe </w:t>
      </w:r>
    </w:p>
    <w:p w14:paraId="4868EE40" w14:textId="77777777" w:rsidR="00BD6430" w:rsidRDefault="00BD6430" w:rsidP="00980899">
      <w:pPr>
        <w:rPr>
          <w:sz w:val="20"/>
          <w:szCs w:val="20"/>
        </w:rPr>
      </w:pPr>
    </w:p>
    <w:p w14:paraId="08BE6053" w14:textId="7870F407" w:rsidR="00545053" w:rsidRDefault="00537DD0" w:rsidP="00980899">
      <w:pPr>
        <w:rPr>
          <w:sz w:val="20"/>
          <w:szCs w:val="20"/>
        </w:rPr>
      </w:pPr>
      <w:r>
        <w:rPr>
          <w:sz w:val="20"/>
          <w:szCs w:val="20"/>
        </w:rPr>
        <w:t>- chodniki z kostki betonowej 6cm</w:t>
      </w:r>
    </w:p>
    <w:p w14:paraId="04EDEC00" w14:textId="1D863AE6" w:rsidR="00537DD0" w:rsidRDefault="00537DD0" w:rsidP="00980899">
      <w:pPr>
        <w:rPr>
          <w:sz w:val="20"/>
          <w:szCs w:val="20"/>
        </w:rPr>
      </w:pPr>
      <w:r>
        <w:rPr>
          <w:sz w:val="20"/>
          <w:szCs w:val="20"/>
        </w:rPr>
        <w:t>- podjazd do garażu i wiaty postojowej z kostki betonowej 8 / 10cm ażurowej</w:t>
      </w:r>
    </w:p>
    <w:p w14:paraId="1ED6CFA1" w14:textId="19143B3A" w:rsidR="000B237C" w:rsidRDefault="000B237C" w:rsidP="00980899">
      <w:pPr>
        <w:rPr>
          <w:sz w:val="20"/>
          <w:szCs w:val="20"/>
        </w:rPr>
      </w:pPr>
      <w:r>
        <w:rPr>
          <w:sz w:val="20"/>
          <w:szCs w:val="20"/>
        </w:rPr>
        <w:t>- droga dojazdowa ( służebna ) utwardzona tłuczniem</w:t>
      </w:r>
    </w:p>
    <w:p w14:paraId="0C1B074D" w14:textId="293ADD9B" w:rsidR="00537DD0" w:rsidRDefault="00537DD0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zagospodarowany – obsadzony zielenią pas zieleni </w:t>
      </w:r>
      <w:r w:rsidR="000B237C">
        <w:rPr>
          <w:sz w:val="20"/>
          <w:szCs w:val="20"/>
        </w:rPr>
        <w:t xml:space="preserve">wzdłuż </w:t>
      </w:r>
      <w:r w:rsidR="008C7620">
        <w:rPr>
          <w:sz w:val="20"/>
          <w:szCs w:val="20"/>
        </w:rPr>
        <w:t>chodnika</w:t>
      </w:r>
    </w:p>
    <w:p w14:paraId="1D9D42CB" w14:textId="6D389FE0" w:rsidR="000B237C" w:rsidRDefault="000B237C" w:rsidP="00980899">
      <w:pPr>
        <w:rPr>
          <w:sz w:val="20"/>
          <w:szCs w:val="20"/>
        </w:rPr>
      </w:pPr>
      <w:r>
        <w:rPr>
          <w:sz w:val="20"/>
          <w:szCs w:val="20"/>
        </w:rPr>
        <w:t xml:space="preserve">- zadaszona wiata dla miejsc postojowych przynależnych dla domów C i D </w:t>
      </w:r>
    </w:p>
    <w:p w14:paraId="1B155932" w14:textId="77777777" w:rsidR="003505FC" w:rsidRDefault="003505FC" w:rsidP="00980899">
      <w:pPr>
        <w:rPr>
          <w:sz w:val="20"/>
          <w:szCs w:val="20"/>
        </w:rPr>
      </w:pPr>
    </w:p>
    <w:p w14:paraId="61133266" w14:textId="77777777" w:rsidR="003505FC" w:rsidRDefault="003505FC" w:rsidP="00980899">
      <w:pPr>
        <w:rPr>
          <w:sz w:val="20"/>
          <w:szCs w:val="20"/>
        </w:rPr>
      </w:pPr>
    </w:p>
    <w:p w14:paraId="577A904E" w14:textId="77777777" w:rsidR="003505FC" w:rsidRDefault="003505FC" w:rsidP="00980899">
      <w:pPr>
        <w:rPr>
          <w:sz w:val="20"/>
          <w:szCs w:val="20"/>
        </w:rPr>
      </w:pPr>
    </w:p>
    <w:p w14:paraId="34D66D12" w14:textId="77777777" w:rsidR="003505FC" w:rsidRPr="00660206" w:rsidRDefault="003505FC" w:rsidP="00980899">
      <w:pPr>
        <w:rPr>
          <w:sz w:val="20"/>
          <w:szCs w:val="20"/>
        </w:rPr>
      </w:pPr>
    </w:p>
    <w:p w14:paraId="754CC3AB" w14:textId="77777777" w:rsidR="00980899" w:rsidRPr="00980899" w:rsidRDefault="00980899" w:rsidP="00980899">
      <w:pPr>
        <w:rPr>
          <w:sz w:val="36"/>
          <w:szCs w:val="36"/>
        </w:rPr>
      </w:pPr>
    </w:p>
    <w:sectPr w:rsidR="00980899" w:rsidRPr="00980899" w:rsidSect="007A2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56F36" w14:textId="77777777" w:rsidR="0020078E" w:rsidRDefault="0020078E" w:rsidP="00DD48C6">
      <w:pPr>
        <w:spacing w:after="0" w:line="240" w:lineRule="auto"/>
      </w:pPr>
      <w:r>
        <w:separator/>
      </w:r>
    </w:p>
  </w:endnote>
  <w:endnote w:type="continuationSeparator" w:id="0">
    <w:p w14:paraId="47CB5EEE" w14:textId="77777777" w:rsidR="0020078E" w:rsidRDefault="0020078E" w:rsidP="00DD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4CBF" w14:textId="77777777" w:rsidR="0020078E" w:rsidRDefault="0020078E" w:rsidP="00DD48C6">
      <w:pPr>
        <w:spacing w:after="0" w:line="240" w:lineRule="auto"/>
      </w:pPr>
      <w:r>
        <w:separator/>
      </w:r>
    </w:p>
  </w:footnote>
  <w:footnote w:type="continuationSeparator" w:id="0">
    <w:p w14:paraId="744FA52E" w14:textId="77777777" w:rsidR="0020078E" w:rsidRDefault="0020078E" w:rsidP="00DD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99"/>
    <w:rsid w:val="000333AC"/>
    <w:rsid w:val="0004052C"/>
    <w:rsid w:val="000B237C"/>
    <w:rsid w:val="000B5FB4"/>
    <w:rsid w:val="001561C6"/>
    <w:rsid w:val="0020078E"/>
    <w:rsid w:val="003505FC"/>
    <w:rsid w:val="003F3D4F"/>
    <w:rsid w:val="004E2D4E"/>
    <w:rsid w:val="00537DD0"/>
    <w:rsid w:val="00545053"/>
    <w:rsid w:val="005B5FE0"/>
    <w:rsid w:val="00660206"/>
    <w:rsid w:val="006C516A"/>
    <w:rsid w:val="007A2F6C"/>
    <w:rsid w:val="0085789F"/>
    <w:rsid w:val="00893DF3"/>
    <w:rsid w:val="008C7620"/>
    <w:rsid w:val="009421B7"/>
    <w:rsid w:val="00980899"/>
    <w:rsid w:val="00B16923"/>
    <w:rsid w:val="00B276BA"/>
    <w:rsid w:val="00B40DC3"/>
    <w:rsid w:val="00BA264A"/>
    <w:rsid w:val="00BB02D7"/>
    <w:rsid w:val="00BD6430"/>
    <w:rsid w:val="00BE21AD"/>
    <w:rsid w:val="00CF217E"/>
    <w:rsid w:val="00DD48C6"/>
    <w:rsid w:val="00E8710A"/>
    <w:rsid w:val="00F36ED3"/>
    <w:rsid w:val="00F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5CAF"/>
  <w15:chartTrackingRefBased/>
  <w15:docId w15:val="{E94A05B2-93F4-480E-8D7D-6EC4183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8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8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8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8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8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8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8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8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8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8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89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8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8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Wilk</dc:creator>
  <cp:keywords/>
  <dc:description/>
  <cp:lastModifiedBy>Jacek Wilk</cp:lastModifiedBy>
  <cp:revision>10</cp:revision>
  <cp:lastPrinted>2025-07-17T12:09:00Z</cp:lastPrinted>
  <dcterms:created xsi:type="dcterms:W3CDTF">2025-07-15T11:01:00Z</dcterms:created>
  <dcterms:modified xsi:type="dcterms:W3CDTF">2025-08-15T08:53:00Z</dcterms:modified>
</cp:coreProperties>
</file>